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7E6CF" w14:textId="5600107A" w:rsidR="004D71B8" w:rsidRPr="0012046E" w:rsidRDefault="0012046E" w:rsidP="004D71B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046E">
        <w:rPr>
          <w:rFonts w:ascii="Times New Roman" w:hAnsi="Times New Roman" w:cs="Times New Roman"/>
          <w:u w:val="single"/>
        </w:rPr>
        <w:t>Gerstein Lab's Expertise in Transcriptome</w:t>
      </w:r>
      <w:r w:rsidR="00A37CE2">
        <w:rPr>
          <w:rFonts w:ascii="Times New Roman" w:hAnsi="Times New Roman" w:cs="Times New Roman"/>
          <w:u w:val="single"/>
        </w:rPr>
        <w:t xml:space="preserve">, </w:t>
      </w:r>
      <w:r w:rsidRPr="0012046E">
        <w:rPr>
          <w:rFonts w:ascii="Times New Roman" w:hAnsi="Times New Roman" w:cs="Times New Roman"/>
          <w:u w:val="single"/>
        </w:rPr>
        <w:t>Epigenome</w:t>
      </w:r>
      <w:r w:rsidR="00A37CE2">
        <w:rPr>
          <w:rFonts w:ascii="Times New Roman" w:hAnsi="Times New Roman" w:cs="Times New Roman"/>
          <w:u w:val="single"/>
        </w:rPr>
        <w:t xml:space="preserve"> and Proteome</w:t>
      </w:r>
      <w:r w:rsidRPr="0012046E">
        <w:rPr>
          <w:rFonts w:ascii="Times New Roman" w:hAnsi="Times New Roman" w:cs="Times New Roman"/>
          <w:u w:val="single"/>
        </w:rPr>
        <w:t xml:space="preserve"> Analysis for Constructing Gene Regulatory Networks and Identifying Disease Variants</w:t>
      </w:r>
    </w:p>
    <w:p w14:paraId="0B3D24FA" w14:textId="77777777" w:rsidR="0012046E" w:rsidRDefault="0012046E" w:rsidP="004D71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2"/>
          <w:szCs w:val="22"/>
        </w:rPr>
      </w:pPr>
    </w:p>
    <w:p w14:paraId="172C04DE" w14:textId="4F060AE5" w:rsidR="00C615B7" w:rsidRDefault="004D71B8" w:rsidP="00C615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>We have utilized deep neural networks (e.g., DSPN</w:t>
      </w:r>
      <w:r w:rsidR="002E6311" w:rsidRPr="002E6311">
        <w:rPr>
          <w:rFonts w:ascii="Times New Roman" w:hAnsi="Times New Roman" w:cs="Times New Roman"/>
          <w:kern w:val="0"/>
          <w:sz w:val="22"/>
          <w:szCs w:val="22"/>
          <w:vertAlign w:val="superscript"/>
        </w:rPr>
        <w:t>1</w:t>
      </w:r>
      <w:r>
        <w:rPr>
          <w:rFonts w:ascii="Times New Roman" w:hAnsi="Times New Roman" w:cs="Times New Roman"/>
          <w:kern w:val="0"/>
          <w:sz w:val="22"/>
          <w:szCs w:val="22"/>
        </w:rPr>
        <w:t>, LNCTP</w:t>
      </w:r>
      <w:r w:rsidR="002E6311" w:rsidRPr="002E6311">
        <w:rPr>
          <w:rFonts w:ascii="Times New Roman" w:hAnsi="Times New Roman" w:cs="Times New Roman"/>
          <w:kern w:val="0"/>
          <w:sz w:val="22"/>
          <w:szCs w:val="22"/>
          <w:vertAlign w:val="superscript"/>
        </w:rPr>
        <w:t>2</w:t>
      </w:r>
      <w:r>
        <w:rPr>
          <w:rFonts w:ascii="Times New Roman" w:hAnsi="Times New Roman" w:cs="Times New Roman"/>
          <w:kern w:val="0"/>
          <w:sz w:val="22"/>
          <w:szCs w:val="22"/>
        </w:rPr>
        <w:t>) to accurately impute cell-type specific expression and phenotype from genotype in the context of neuropsychiatric disorders. This effort identified over 250 risk genes and potential drug targets for brain-related disorders, along with associated cell types. Building on gene regulatory rules established from previous aims or existing methods</w:t>
      </w:r>
      <w:r w:rsidR="00270D9B">
        <w:rPr>
          <w:rFonts w:ascii="Times New Roman" w:hAnsi="Times New Roman" w:cs="Times New Roman"/>
          <w:kern w:val="0"/>
          <w:sz w:val="22"/>
          <w:szCs w:val="22"/>
        </w:rPr>
        <w:t>. Our</w:t>
      </w:r>
      <w:r>
        <w:rPr>
          <w:rFonts w:ascii="Times New Roman" w:hAnsi="Times New Roman" w:cs="Times New Roman"/>
          <w:kern w:val="0"/>
          <w:sz w:val="22"/>
          <w:szCs w:val="22"/>
        </w:rPr>
        <w:t xml:space="preserve"> modeling approach aims to address how variants jointly contribute</w:t>
      </w:r>
      <w:r w:rsidR="00BF1B10">
        <w:rPr>
          <w:rFonts w:ascii="Times New Roman" w:hAnsi="Times New Roman" w:cs="Times New Roman"/>
          <w:kern w:val="0"/>
          <w:sz w:val="22"/>
          <w:szCs w:val="22"/>
        </w:rPr>
        <w:t xml:space="preserve"> to brain diseases</w:t>
      </w:r>
      <w:r w:rsidR="00270D9B">
        <w:rPr>
          <w:rFonts w:ascii="Times New Roman" w:hAnsi="Times New Roman" w:cs="Times New Roman"/>
          <w:kern w:val="0"/>
          <w:sz w:val="22"/>
          <w:szCs w:val="22"/>
        </w:rPr>
        <w:t>/disorders</w:t>
      </w:r>
      <w:r>
        <w:rPr>
          <w:rFonts w:ascii="Times New Roman" w:hAnsi="Times New Roman" w:cs="Times New Roman"/>
          <w:kern w:val="0"/>
          <w:sz w:val="22"/>
          <w:szCs w:val="22"/>
        </w:rPr>
        <w:t xml:space="preserve">, and through which cell types these variants exert their influence on </w:t>
      </w:r>
      <w:r w:rsidR="00A92D21">
        <w:rPr>
          <w:rFonts w:ascii="Times New Roman" w:hAnsi="Times New Roman" w:cs="Times New Roman"/>
          <w:kern w:val="0"/>
          <w:sz w:val="22"/>
          <w:szCs w:val="22"/>
        </w:rPr>
        <w:t>the disease</w:t>
      </w:r>
      <w:r>
        <w:rPr>
          <w:rFonts w:ascii="Times New Roman" w:hAnsi="Times New Roman" w:cs="Times New Roman"/>
          <w:kern w:val="0"/>
          <w:sz w:val="22"/>
          <w:szCs w:val="22"/>
        </w:rPr>
        <w:t xml:space="preserve">. </w:t>
      </w:r>
      <w:r w:rsidR="0012046E">
        <w:rPr>
          <w:rFonts w:ascii="Times New Roman" w:hAnsi="Times New Roman" w:cs="Times New Roman"/>
          <w:kern w:val="0"/>
          <w:sz w:val="22"/>
          <w:szCs w:val="22"/>
        </w:rPr>
        <w:t xml:space="preserve">Furthermore, we leverage the capability of </w:t>
      </w:r>
      <w:r w:rsidR="00D921CE">
        <w:rPr>
          <w:rFonts w:ascii="Times New Roman" w:hAnsi="Times New Roman" w:cs="Times New Roman"/>
          <w:kern w:val="0"/>
          <w:sz w:val="22"/>
          <w:szCs w:val="22"/>
        </w:rPr>
        <w:t xml:space="preserve">a </w:t>
      </w:r>
      <w:r w:rsidR="0012046E">
        <w:rPr>
          <w:rFonts w:ascii="Times New Roman" w:hAnsi="Times New Roman" w:cs="Times New Roman"/>
          <w:kern w:val="0"/>
          <w:sz w:val="22"/>
          <w:szCs w:val="22"/>
        </w:rPr>
        <w:t xml:space="preserve">large language model (LLM) from predicting protein 3D structure to predict phase transitions </w:t>
      </w:r>
      <w:r w:rsidR="00DC36DB">
        <w:rPr>
          <w:rFonts w:ascii="Times New Roman" w:hAnsi="Times New Roman" w:cs="Times New Roman"/>
          <w:kern w:val="0"/>
          <w:sz w:val="22"/>
          <w:szCs w:val="22"/>
        </w:rPr>
        <w:t>-- a</w:t>
      </w:r>
      <w:r w:rsidR="0012046E">
        <w:rPr>
          <w:rFonts w:ascii="Times New Roman" w:hAnsi="Times New Roman" w:cs="Times New Roman"/>
          <w:kern w:val="0"/>
          <w:sz w:val="22"/>
          <w:szCs w:val="22"/>
        </w:rPr>
        <w:t xml:space="preserve"> key biophysical mechanism underlying </w:t>
      </w:r>
      <w:r w:rsidR="006B5E51" w:rsidRPr="009C7F9E">
        <w:rPr>
          <w:rFonts w:ascii="Times New Roman" w:hAnsi="Times New Roman" w:cs="Times New Roman"/>
          <w:sz w:val="22"/>
          <w:szCs w:val="22"/>
        </w:rPr>
        <w:t>Alzheimer’s disease</w:t>
      </w:r>
      <w:r w:rsidR="006B5E51">
        <w:rPr>
          <w:rFonts w:ascii="Times New Roman" w:hAnsi="Times New Roman" w:cs="Times New Roman"/>
          <w:kern w:val="0"/>
          <w:sz w:val="22"/>
          <w:szCs w:val="22"/>
        </w:rPr>
        <w:t xml:space="preserve"> (</w:t>
      </w:r>
      <w:r w:rsidR="0012046E">
        <w:rPr>
          <w:rFonts w:ascii="Times New Roman" w:hAnsi="Times New Roman" w:cs="Times New Roman"/>
          <w:kern w:val="0"/>
          <w:sz w:val="22"/>
          <w:szCs w:val="22"/>
        </w:rPr>
        <w:t>AD</w:t>
      </w:r>
      <w:r w:rsidR="006B5E51">
        <w:rPr>
          <w:rFonts w:ascii="Times New Roman" w:hAnsi="Times New Roman" w:cs="Times New Roman"/>
          <w:kern w:val="0"/>
          <w:sz w:val="22"/>
          <w:szCs w:val="22"/>
        </w:rPr>
        <w:t>)</w:t>
      </w:r>
      <w:r w:rsidR="0012046E">
        <w:rPr>
          <w:rFonts w:ascii="Times New Roman" w:hAnsi="Times New Roman" w:cs="Times New Roman"/>
          <w:kern w:val="0"/>
          <w:sz w:val="22"/>
          <w:szCs w:val="22"/>
        </w:rPr>
        <w:t xml:space="preserve"> initiation and progression. </w:t>
      </w:r>
      <w:r w:rsidR="009C7F9E" w:rsidRPr="009C7F9E">
        <w:rPr>
          <w:rFonts w:ascii="Times New Roman" w:hAnsi="Times New Roman" w:cs="Times New Roman"/>
          <w:sz w:val="22"/>
          <w:szCs w:val="22"/>
        </w:rPr>
        <w:t xml:space="preserve">Specifically, our findings indicate that among the two </w:t>
      </w:r>
      <w:r w:rsidR="00D346AB">
        <w:rPr>
          <w:rFonts w:ascii="Times New Roman" w:hAnsi="Times New Roman" w:cs="Times New Roman"/>
          <w:sz w:val="22"/>
          <w:szCs w:val="22"/>
        </w:rPr>
        <w:t xml:space="preserve">main </w:t>
      </w:r>
      <w:r w:rsidR="009C7F9E" w:rsidRPr="009C7F9E">
        <w:rPr>
          <w:rFonts w:ascii="Times New Roman" w:hAnsi="Times New Roman" w:cs="Times New Roman"/>
          <w:sz w:val="22"/>
          <w:szCs w:val="22"/>
        </w:rPr>
        <w:t xml:space="preserve">proteins involved in </w:t>
      </w:r>
      <w:r w:rsidR="006B6F54">
        <w:rPr>
          <w:rFonts w:ascii="Times New Roman" w:hAnsi="Times New Roman" w:cs="Times New Roman"/>
          <w:sz w:val="22"/>
          <w:szCs w:val="22"/>
        </w:rPr>
        <w:t>AD</w:t>
      </w:r>
      <w:r w:rsidR="009C7F9E" w:rsidRPr="009C7F9E">
        <w:rPr>
          <w:rFonts w:ascii="Times New Roman" w:hAnsi="Times New Roman" w:cs="Times New Roman"/>
          <w:sz w:val="22"/>
          <w:szCs w:val="22"/>
        </w:rPr>
        <w:t>, amyloid beta precursor</w:t>
      </w:r>
      <w:r w:rsidR="008439E3">
        <w:rPr>
          <w:rFonts w:ascii="Times New Roman" w:hAnsi="Times New Roman" w:cs="Times New Roman"/>
          <w:sz w:val="22"/>
          <w:szCs w:val="22"/>
        </w:rPr>
        <w:t xml:space="preserve"> protein (APP)</w:t>
      </w:r>
      <w:r w:rsidR="009C7F9E" w:rsidRPr="009C7F9E">
        <w:rPr>
          <w:rFonts w:ascii="Times New Roman" w:hAnsi="Times New Roman" w:cs="Times New Roman"/>
          <w:sz w:val="22"/>
          <w:szCs w:val="22"/>
        </w:rPr>
        <w:t xml:space="preserve"> is more prone to aggregation</w:t>
      </w:r>
      <w:r w:rsidR="00E92C04">
        <w:rPr>
          <w:rFonts w:ascii="Times New Roman" w:hAnsi="Times New Roman" w:cs="Times New Roman"/>
          <w:sz w:val="22"/>
          <w:szCs w:val="22"/>
        </w:rPr>
        <w:t xml:space="preserve"> (by </w:t>
      </w:r>
      <w:r w:rsidR="00E92C04" w:rsidRPr="00863F9D">
        <w:rPr>
          <w:rFonts w:ascii="Times New Roman" w:hAnsi="Times New Roman" w:cs="Times New Roman"/>
          <w:i/>
          <w:iCs/>
          <w:sz w:val="22"/>
          <w:szCs w:val="22"/>
        </w:rPr>
        <w:t>A</w:t>
      </w:r>
      <w:r w:rsidR="00FF10A8" w:rsidRPr="00FF10A8">
        <w:rPr>
          <w:rFonts w:ascii="Times New Roman" w:hAnsi="Times New Roman" w:cs="Times New Roman"/>
          <w:i/>
          <w:iCs/>
          <w:sz w:val="22"/>
          <w:szCs w:val="22"/>
        </w:rPr>
        <w:sym w:font="Symbol" w:char="F062"/>
      </w:r>
      <w:r w:rsidR="00E92C04">
        <w:rPr>
          <w:rFonts w:ascii="Times New Roman" w:hAnsi="Times New Roman" w:cs="Times New Roman"/>
          <w:sz w:val="22"/>
          <w:szCs w:val="22"/>
        </w:rPr>
        <w:t>42 formation)</w:t>
      </w:r>
      <w:r w:rsidR="007F5DF7">
        <w:rPr>
          <w:rFonts w:ascii="Times New Roman" w:hAnsi="Times New Roman" w:cs="Times New Roman"/>
          <w:sz w:val="22"/>
          <w:szCs w:val="22"/>
        </w:rPr>
        <w:t xml:space="preserve"> than tau</w:t>
      </w:r>
      <w:r w:rsidR="009C7F9E" w:rsidRPr="009C7F9E">
        <w:rPr>
          <w:rFonts w:ascii="Times New Roman" w:hAnsi="Times New Roman" w:cs="Times New Roman"/>
          <w:sz w:val="22"/>
          <w:szCs w:val="22"/>
        </w:rPr>
        <w:t>, suggesting its predominant role in the early stages of the disease</w:t>
      </w:r>
      <w:r w:rsidR="009C7F9E">
        <w:rPr>
          <w:rFonts w:ascii="Times New Roman" w:hAnsi="Times New Roman" w:cs="Times New Roman"/>
          <w:kern w:val="0"/>
          <w:sz w:val="22"/>
          <w:szCs w:val="22"/>
        </w:rPr>
        <w:t xml:space="preserve">. </w:t>
      </w:r>
      <w:r w:rsidR="00836158" w:rsidRPr="00836158">
        <w:rPr>
          <w:rFonts w:ascii="Times New Roman" w:hAnsi="Times New Roman" w:cs="Times New Roman"/>
          <w:sz w:val="22"/>
          <w:szCs w:val="22"/>
        </w:rPr>
        <w:t>We also demonstrated that the embedding vectors derived from the LLM effectively identify aggregation-prone proteins, aligning with the expected connection between structure and associated physical behaviors</w:t>
      </w:r>
      <w:r w:rsidR="008439E3">
        <w:rPr>
          <w:rFonts w:ascii="Times New Roman" w:hAnsi="Times New Roman" w:cs="Times New Roman"/>
          <w:kern w:val="0"/>
          <w:sz w:val="22"/>
          <w:szCs w:val="22"/>
        </w:rPr>
        <w:t xml:space="preserve">. </w:t>
      </w:r>
      <w:r w:rsidR="007F505F" w:rsidRPr="007F505F">
        <w:rPr>
          <w:rFonts w:ascii="Times New Roman" w:hAnsi="Times New Roman" w:cs="Times New Roman"/>
          <w:sz w:val="22"/>
          <w:szCs w:val="22"/>
        </w:rPr>
        <w:t>Finally,</w:t>
      </w:r>
      <w:r w:rsidR="00E72DE1">
        <w:rPr>
          <w:rFonts w:ascii="Times New Roman" w:hAnsi="Times New Roman" w:cs="Times New Roman"/>
          <w:sz w:val="22"/>
          <w:szCs w:val="22"/>
        </w:rPr>
        <w:t xml:space="preserve"> </w:t>
      </w:r>
      <w:r w:rsidR="00E72DE1">
        <w:rPr>
          <w:rFonts w:ascii="Times New Roman" w:hAnsi="Times New Roman" w:cs="Times New Roman"/>
          <w:color w:val="262626"/>
          <w:sz w:val="22"/>
          <w:szCs w:val="22"/>
          <w:shd w:val="clear" w:color="auto" w:fill="FFFFFF"/>
        </w:rPr>
        <w:t>w</w:t>
      </w:r>
      <w:r w:rsidR="00E72DE1" w:rsidRPr="00E72DE1">
        <w:rPr>
          <w:rFonts w:ascii="Times New Roman" w:hAnsi="Times New Roman" w:cs="Times New Roman"/>
          <w:color w:val="262626"/>
          <w:sz w:val="22"/>
          <w:szCs w:val="22"/>
          <w:shd w:val="clear" w:color="auto" w:fill="FFFFFF"/>
        </w:rPr>
        <w:t xml:space="preserve">e found that both APP and </w:t>
      </w:r>
      <w:r w:rsidR="008A3BCC">
        <w:rPr>
          <w:rFonts w:ascii="Times New Roman" w:hAnsi="Times New Roman" w:cs="Times New Roman"/>
          <w:color w:val="262626"/>
          <w:sz w:val="22"/>
          <w:szCs w:val="22"/>
          <w:shd w:val="clear" w:color="auto" w:fill="FFFFFF"/>
        </w:rPr>
        <w:t>MAPT genes</w:t>
      </w:r>
      <w:r w:rsidR="00E72DE1" w:rsidRPr="00E72DE1">
        <w:rPr>
          <w:rFonts w:ascii="Times New Roman" w:hAnsi="Times New Roman" w:cs="Times New Roman"/>
          <w:color w:val="262626"/>
          <w:sz w:val="22"/>
          <w:szCs w:val="22"/>
          <w:shd w:val="clear" w:color="auto" w:fill="FFFFFF"/>
        </w:rPr>
        <w:t xml:space="preserve"> </w:t>
      </w:r>
      <w:r w:rsidR="00E72DE1">
        <w:rPr>
          <w:rFonts w:ascii="Times New Roman" w:hAnsi="Times New Roman" w:cs="Times New Roman"/>
          <w:color w:val="262626"/>
          <w:sz w:val="22"/>
          <w:szCs w:val="22"/>
          <w:shd w:val="clear" w:color="auto" w:fill="FFFFFF"/>
        </w:rPr>
        <w:t>are</w:t>
      </w:r>
      <w:r w:rsidR="00E72DE1" w:rsidRPr="00E72DE1">
        <w:rPr>
          <w:rFonts w:ascii="Times New Roman" w:hAnsi="Times New Roman" w:cs="Times New Roman"/>
          <w:color w:val="262626"/>
          <w:sz w:val="22"/>
          <w:szCs w:val="22"/>
          <w:shd w:val="clear" w:color="auto" w:fill="FFFFFF"/>
        </w:rPr>
        <w:t xml:space="preserve"> downregulated in AD; however, APP showed a significant decrease while tau</w:t>
      </w:r>
      <w:r w:rsidR="000664A4">
        <w:rPr>
          <w:rFonts w:ascii="Times New Roman" w:hAnsi="Times New Roman" w:cs="Times New Roman"/>
          <w:color w:val="262626"/>
          <w:sz w:val="22"/>
          <w:szCs w:val="22"/>
          <w:shd w:val="clear" w:color="auto" w:fill="FFFFFF"/>
        </w:rPr>
        <w:t>-related gene (MAPT)</w:t>
      </w:r>
      <w:r w:rsidR="00E72DE1" w:rsidRPr="00E72DE1">
        <w:rPr>
          <w:rFonts w:ascii="Times New Roman" w:hAnsi="Times New Roman" w:cs="Times New Roman"/>
          <w:color w:val="262626"/>
          <w:sz w:val="22"/>
          <w:szCs w:val="22"/>
          <w:shd w:val="clear" w:color="auto" w:fill="FFFFFF"/>
        </w:rPr>
        <w:t xml:space="preserve"> did not significantly change between </w:t>
      </w:r>
      <w:r w:rsidR="00E72DE1">
        <w:rPr>
          <w:rFonts w:ascii="Times New Roman" w:hAnsi="Times New Roman" w:cs="Times New Roman"/>
          <w:color w:val="262626"/>
          <w:sz w:val="22"/>
          <w:szCs w:val="22"/>
          <w:shd w:val="clear" w:color="auto" w:fill="FFFFFF"/>
        </w:rPr>
        <w:t>AD and controls</w:t>
      </w:r>
      <w:r w:rsidR="00E72DE1" w:rsidRPr="00E72DE1">
        <w:rPr>
          <w:rFonts w:ascii="Times New Roman" w:hAnsi="Times New Roman" w:cs="Times New Roman"/>
          <w:color w:val="262626"/>
          <w:sz w:val="22"/>
          <w:szCs w:val="22"/>
          <w:shd w:val="clear" w:color="auto" w:fill="FFFFFF"/>
        </w:rPr>
        <w:t xml:space="preserve">. </w:t>
      </w:r>
      <w:r w:rsidR="00840DD6">
        <w:rPr>
          <w:rFonts w:ascii="Times New Roman" w:hAnsi="Times New Roman" w:cs="Times New Roman"/>
          <w:color w:val="262626"/>
          <w:sz w:val="22"/>
          <w:szCs w:val="22"/>
          <w:shd w:val="clear" w:color="auto" w:fill="FFFFFF"/>
        </w:rPr>
        <w:t xml:space="preserve">We further </w:t>
      </w:r>
      <w:r w:rsidR="00E72DE1" w:rsidRPr="00E72DE1">
        <w:rPr>
          <w:rFonts w:ascii="Times New Roman" w:hAnsi="Times New Roman" w:cs="Times New Roman"/>
          <w:color w:val="262626"/>
          <w:sz w:val="22"/>
          <w:szCs w:val="22"/>
          <w:shd w:val="clear" w:color="auto" w:fill="FFFFFF"/>
        </w:rPr>
        <w:t>investigate</w:t>
      </w:r>
      <w:r w:rsidR="00840DD6">
        <w:rPr>
          <w:rFonts w:ascii="Times New Roman" w:hAnsi="Times New Roman" w:cs="Times New Roman"/>
          <w:color w:val="262626"/>
          <w:sz w:val="22"/>
          <w:szCs w:val="22"/>
          <w:shd w:val="clear" w:color="auto" w:fill="FFFFFF"/>
        </w:rPr>
        <w:t>d</w:t>
      </w:r>
      <w:r w:rsidR="00E72DE1" w:rsidRPr="00E72DE1">
        <w:rPr>
          <w:rFonts w:ascii="Times New Roman" w:hAnsi="Times New Roman" w:cs="Times New Roman"/>
          <w:color w:val="262626"/>
          <w:sz w:val="22"/>
          <w:szCs w:val="22"/>
          <w:shd w:val="clear" w:color="auto" w:fill="FFFFFF"/>
        </w:rPr>
        <w:t xml:space="preserve"> the regulatory</w:t>
      </w:r>
      <w:r w:rsidR="00C615B7">
        <w:rPr>
          <w:rFonts w:ascii="Times New Roman" w:hAnsi="Times New Roman" w:cs="Times New Roman"/>
          <w:color w:val="262626"/>
          <w:sz w:val="22"/>
          <w:szCs w:val="22"/>
          <w:shd w:val="clear" w:color="auto" w:fill="FFFFFF"/>
        </w:rPr>
        <w:t xml:space="preserve"> mechanisms of </w:t>
      </w:r>
      <w:r w:rsidR="00C615B7" w:rsidRPr="00E72DE1">
        <w:rPr>
          <w:rFonts w:ascii="Times New Roman" w:hAnsi="Times New Roman" w:cs="Times New Roman"/>
          <w:color w:val="262626"/>
          <w:sz w:val="22"/>
          <w:szCs w:val="22"/>
          <w:shd w:val="clear" w:color="auto" w:fill="FFFFFF"/>
        </w:rPr>
        <w:t>these genes by deriving the gene regulatory networks for APP and tau</w:t>
      </w:r>
      <w:r w:rsidR="00C615B7">
        <w:rPr>
          <w:rFonts w:ascii="Times New Roman" w:hAnsi="Times New Roman" w:cs="Times New Roman"/>
          <w:color w:val="262626"/>
          <w:sz w:val="22"/>
          <w:szCs w:val="22"/>
          <w:shd w:val="clear" w:color="auto" w:fill="FFFFFF"/>
        </w:rPr>
        <w:t xml:space="preserve">. </w:t>
      </w:r>
      <w:r w:rsidR="00021228">
        <w:rPr>
          <w:rFonts w:ascii="Times New Roman" w:hAnsi="Times New Roman" w:cs="Times New Roman"/>
          <w:color w:val="262626"/>
          <w:sz w:val="22"/>
          <w:szCs w:val="22"/>
          <w:shd w:val="clear" w:color="auto" w:fill="FFFFFF"/>
        </w:rPr>
        <w:t xml:space="preserve">We found that APP is more tightly regulated, </w:t>
      </w:r>
      <w:r w:rsidR="00D811EA">
        <w:rPr>
          <w:rFonts w:ascii="Times New Roman" w:hAnsi="Times New Roman" w:cs="Times New Roman"/>
          <w:color w:val="262626"/>
          <w:sz w:val="22"/>
          <w:szCs w:val="22"/>
          <w:shd w:val="clear" w:color="auto" w:fill="FFFFFF"/>
        </w:rPr>
        <w:t xml:space="preserve">suggesting </w:t>
      </w:r>
      <w:r w:rsidR="00D811EA" w:rsidRPr="00D811EA">
        <w:rPr>
          <w:rFonts w:ascii="Times New Roman" w:hAnsi="Times New Roman" w:cs="Times New Roman"/>
          <w:color w:val="262626"/>
          <w:sz w:val="22"/>
          <w:szCs w:val="22"/>
          <w:shd w:val="clear" w:color="auto" w:fill="FFFFFF"/>
        </w:rPr>
        <w:t xml:space="preserve">that higher aggregation propensity is naturally subjected to more regulation to minimize </w:t>
      </w:r>
      <w:r w:rsidR="00D811EA">
        <w:rPr>
          <w:rFonts w:ascii="Times New Roman" w:hAnsi="Times New Roman" w:cs="Times New Roman"/>
          <w:color w:val="262626"/>
          <w:sz w:val="22"/>
          <w:szCs w:val="22"/>
          <w:shd w:val="clear" w:color="auto" w:fill="FFFFFF"/>
        </w:rPr>
        <w:t>its</w:t>
      </w:r>
      <w:r w:rsidR="00D811EA" w:rsidRPr="00D811EA">
        <w:rPr>
          <w:rFonts w:ascii="Times New Roman" w:hAnsi="Times New Roman" w:cs="Times New Roman"/>
          <w:color w:val="262626"/>
          <w:sz w:val="22"/>
          <w:szCs w:val="22"/>
          <w:shd w:val="clear" w:color="auto" w:fill="FFFFFF"/>
        </w:rPr>
        <w:t xml:space="preserve"> impact on the disease</w:t>
      </w:r>
      <w:r w:rsidR="00EC3A5C" w:rsidRPr="00EC3A5C">
        <w:rPr>
          <w:rFonts w:ascii="Times New Roman" w:hAnsi="Times New Roman" w:cs="Times New Roman"/>
          <w:color w:val="262626"/>
          <w:sz w:val="22"/>
          <w:szCs w:val="22"/>
          <w:shd w:val="clear" w:color="auto" w:fill="FFFFFF"/>
          <w:vertAlign w:val="superscript"/>
        </w:rPr>
        <w:t>3</w:t>
      </w:r>
      <w:r w:rsidR="00D811EA">
        <w:rPr>
          <w:rFonts w:ascii="Times New Roman" w:hAnsi="Times New Roman" w:cs="Times New Roman"/>
          <w:color w:val="262626"/>
          <w:sz w:val="22"/>
          <w:szCs w:val="22"/>
          <w:shd w:val="clear" w:color="auto" w:fill="FFFFFF"/>
        </w:rPr>
        <w:t>.</w:t>
      </w:r>
      <w:r w:rsidR="00AB54A1">
        <w:rPr>
          <w:rFonts w:ascii="Times New Roman" w:hAnsi="Times New Roman" w:cs="Times New Roman"/>
          <w:color w:val="262626"/>
          <w:sz w:val="22"/>
          <w:szCs w:val="22"/>
          <w:shd w:val="clear" w:color="auto" w:fill="FFFFFF"/>
        </w:rPr>
        <w:t xml:space="preserve"> </w:t>
      </w:r>
      <w:r w:rsidR="00EC3A5C">
        <w:rPr>
          <w:rFonts w:ascii="Times New Roman" w:hAnsi="Times New Roman" w:cs="Times New Roman"/>
          <w:sz w:val="22"/>
          <w:szCs w:val="22"/>
        </w:rPr>
        <w:t>In addition</w:t>
      </w:r>
      <w:r w:rsidR="004F38E3" w:rsidRPr="004F38E3">
        <w:rPr>
          <w:rFonts w:ascii="Times New Roman" w:hAnsi="Times New Roman" w:cs="Times New Roman"/>
          <w:sz w:val="22"/>
          <w:szCs w:val="22"/>
        </w:rPr>
        <w:t>, we demonstrated the effectiveness of graph neural networks in predicting liquid-liquid phase separation (LLPS), which serves as a precursor to protein aggregation and is therefore crucial to identify as a potential drug target</w:t>
      </w:r>
      <w:r w:rsidR="00684825" w:rsidRPr="00684825">
        <w:rPr>
          <w:rFonts w:ascii="Times New Roman" w:hAnsi="Times New Roman" w:cs="Times New Roman"/>
          <w:sz w:val="22"/>
          <w:szCs w:val="22"/>
          <w:vertAlign w:val="superscript"/>
        </w:rPr>
        <w:t>4</w:t>
      </w:r>
      <w:r w:rsidR="00843E73" w:rsidRPr="004F38E3">
        <w:rPr>
          <w:rFonts w:ascii="Times New Roman" w:hAnsi="Times New Roman" w:cs="Times New Roman"/>
          <w:color w:val="262626"/>
          <w:sz w:val="22"/>
          <w:szCs w:val="22"/>
          <w:shd w:val="clear" w:color="auto" w:fill="FFFFFF"/>
        </w:rPr>
        <w:t>.</w:t>
      </w:r>
      <w:r w:rsidR="00843E73">
        <w:rPr>
          <w:rFonts w:ascii="Times New Roman" w:hAnsi="Times New Roman" w:cs="Times New Roman"/>
          <w:color w:val="262626"/>
          <w:sz w:val="22"/>
          <w:szCs w:val="22"/>
          <w:shd w:val="clear" w:color="auto" w:fill="FFFFFF"/>
        </w:rPr>
        <w:t xml:space="preserve"> </w:t>
      </w:r>
    </w:p>
    <w:p w14:paraId="7B0F0E2C" w14:textId="77777777" w:rsidR="00C615B7" w:rsidRDefault="00C615B7" w:rsidP="00C615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sz w:val="22"/>
          <w:szCs w:val="22"/>
          <w:shd w:val="clear" w:color="auto" w:fill="FFFFFF"/>
        </w:rPr>
      </w:pPr>
    </w:p>
    <w:p w14:paraId="2E000796" w14:textId="77777777" w:rsidR="004D71B8" w:rsidRDefault="004D71B8" w:rsidP="004D71B8">
      <w:pPr>
        <w:jc w:val="both"/>
        <w:rPr>
          <w:rFonts w:ascii="Times New Roman" w:hAnsi="Times New Roman" w:cs="Times New Roman"/>
        </w:rPr>
      </w:pPr>
    </w:p>
    <w:p w14:paraId="0D19C549" w14:textId="77777777" w:rsidR="004D71B8" w:rsidRDefault="004D71B8" w:rsidP="004D71B8">
      <w:pPr>
        <w:jc w:val="both"/>
        <w:rPr>
          <w:rFonts w:ascii="Times New Roman" w:hAnsi="Times New Roman" w:cs="Times New Roman"/>
        </w:rPr>
      </w:pPr>
    </w:p>
    <w:p w14:paraId="31B2C4B0" w14:textId="3B1BE545" w:rsidR="004D71B8" w:rsidRPr="00E33ABE" w:rsidRDefault="004D71B8" w:rsidP="004D71B8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E33ABE">
        <w:rPr>
          <w:rFonts w:ascii="Times New Roman" w:hAnsi="Times New Roman" w:cs="Times New Roman"/>
          <w:color w:val="000000"/>
          <w:sz w:val="20"/>
          <w:szCs w:val="20"/>
        </w:rPr>
        <w:t xml:space="preserve">[1] </w:t>
      </w:r>
      <w:r w:rsidR="00CB0A24" w:rsidRPr="00E33AB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Wang, </w:t>
      </w:r>
      <w:proofErr w:type="spellStart"/>
      <w:r w:rsidR="00CB0A24" w:rsidRPr="00E33ABE">
        <w:rPr>
          <w:rFonts w:ascii="Arial" w:hAnsi="Arial" w:cs="Arial"/>
          <w:color w:val="222222"/>
          <w:sz w:val="20"/>
          <w:szCs w:val="20"/>
          <w:shd w:val="clear" w:color="auto" w:fill="FFFFFF"/>
        </w:rPr>
        <w:t>Daifeng</w:t>
      </w:r>
      <w:proofErr w:type="spellEnd"/>
      <w:r w:rsidR="00CB0A24" w:rsidRPr="00E33ABE">
        <w:rPr>
          <w:rFonts w:ascii="Arial" w:hAnsi="Arial" w:cs="Arial"/>
          <w:color w:val="222222"/>
          <w:sz w:val="20"/>
          <w:szCs w:val="20"/>
          <w:shd w:val="clear" w:color="auto" w:fill="FFFFFF"/>
        </w:rPr>
        <w:t>, et al. "Comprehensive functional genomic resource and integrative model for the human brain." </w:t>
      </w:r>
      <w:r w:rsidR="00CB0A24" w:rsidRPr="00E33ABE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Science</w:t>
      </w:r>
      <w:r w:rsidR="00CB0A24" w:rsidRPr="00E33ABE">
        <w:rPr>
          <w:rFonts w:ascii="Arial" w:hAnsi="Arial" w:cs="Arial"/>
          <w:color w:val="222222"/>
          <w:sz w:val="20"/>
          <w:szCs w:val="20"/>
          <w:shd w:val="clear" w:color="auto" w:fill="FFFFFF"/>
        </w:rPr>
        <w:t> (2018).</w:t>
      </w:r>
    </w:p>
    <w:p w14:paraId="0609EE83" w14:textId="15758CFE" w:rsidR="00FC424B" w:rsidRPr="00E33ABE" w:rsidRDefault="00FC424B" w:rsidP="004D71B8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E33ABE">
        <w:rPr>
          <w:rFonts w:ascii="Arial" w:hAnsi="Arial" w:cs="Arial"/>
          <w:color w:val="222222"/>
          <w:sz w:val="20"/>
          <w:szCs w:val="20"/>
          <w:shd w:val="clear" w:color="auto" w:fill="FFFFFF"/>
        </w:rPr>
        <w:t>[2] Emani, Prashant S., et al. "Single-cell genomics and regulatory networks for 388 human brains." </w:t>
      </w:r>
      <w:r w:rsidRPr="00E33ABE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Science</w:t>
      </w:r>
      <w:r w:rsidRPr="00E33ABE">
        <w:rPr>
          <w:rFonts w:ascii="Arial" w:hAnsi="Arial" w:cs="Arial"/>
          <w:color w:val="222222"/>
          <w:sz w:val="20"/>
          <w:szCs w:val="20"/>
          <w:shd w:val="clear" w:color="auto" w:fill="FFFFFF"/>
        </w:rPr>
        <w:t> (2024).</w:t>
      </w:r>
    </w:p>
    <w:p w14:paraId="3678E8F2" w14:textId="69906E24" w:rsidR="0030231C" w:rsidRPr="00E33ABE" w:rsidRDefault="0030231C" w:rsidP="004D71B8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E33AB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[3] </w:t>
      </w:r>
      <w:r w:rsidR="000C09B8" w:rsidRPr="00E33ABE">
        <w:rPr>
          <w:rFonts w:ascii="Arial" w:hAnsi="Arial" w:cs="Arial"/>
          <w:color w:val="222222"/>
          <w:sz w:val="20"/>
          <w:szCs w:val="20"/>
          <w:shd w:val="clear" w:color="auto" w:fill="FFFFFF"/>
        </w:rPr>
        <w:t>Frank, Mor, et al. "Leveraging a large language model to predict protein phase transition: A physical, multiscale, and interpretable approach." </w:t>
      </w:r>
      <w:r w:rsidR="000C09B8" w:rsidRPr="00E33ABE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Proceedings of the National Academy of Sciences</w:t>
      </w:r>
      <w:r w:rsidR="006C475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0C09B8" w:rsidRPr="00E33ABE">
        <w:rPr>
          <w:rFonts w:ascii="Arial" w:hAnsi="Arial" w:cs="Arial"/>
          <w:color w:val="222222"/>
          <w:sz w:val="20"/>
          <w:szCs w:val="20"/>
          <w:shd w:val="clear" w:color="auto" w:fill="FFFFFF"/>
        </w:rPr>
        <w:t>(2024).</w:t>
      </w:r>
    </w:p>
    <w:p w14:paraId="7C502B00" w14:textId="732056B3" w:rsidR="00E5089B" w:rsidRPr="00E33ABE" w:rsidRDefault="00E5089B" w:rsidP="004D71B8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E33AB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[4] </w:t>
      </w:r>
      <w:r w:rsidR="00E33ABE" w:rsidRPr="00E33AB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Wang, </w:t>
      </w:r>
      <w:proofErr w:type="spellStart"/>
      <w:r w:rsidR="00E33ABE" w:rsidRPr="00E33ABE">
        <w:rPr>
          <w:rFonts w:ascii="Arial" w:hAnsi="Arial" w:cs="Arial"/>
          <w:color w:val="222222"/>
          <w:sz w:val="20"/>
          <w:szCs w:val="20"/>
          <w:shd w:val="clear" w:color="auto" w:fill="FFFFFF"/>
        </w:rPr>
        <w:t>Gaoyuan</w:t>
      </w:r>
      <w:proofErr w:type="spellEnd"/>
      <w:r w:rsidR="00E33ABE" w:rsidRPr="00E33AB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et al. "A Variational Graph Partitioning Approach to Modeling Protein Liquid-liquid Phase </w:t>
      </w:r>
      <w:r w:rsidR="00333554" w:rsidRPr="00E33ABE">
        <w:rPr>
          <w:rFonts w:ascii="Arial" w:hAnsi="Arial" w:cs="Arial"/>
          <w:color w:val="222222"/>
          <w:sz w:val="20"/>
          <w:szCs w:val="20"/>
          <w:shd w:val="clear" w:color="auto" w:fill="FFFFFF"/>
        </w:rPr>
        <w:t>Separation.</w:t>
      </w:r>
      <w:r w:rsidR="00333554" w:rsidRPr="00E33AB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Cell</w:t>
      </w:r>
      <w:r w:rsidR="00E33ABE" w:rsidRPr="00E33AB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Rep Phys Sci</w:t>
      </w:r>
      <w:r w:rsidR="00E33ABE" w:rsidRPr="00E33ABE">
        <w:rPr>
          <w:rFonts w:ascii="Arial" w:hAnsi="Arial" w:cs="Arial"/>
          <w:color w:val="222222"/>
          <w:sz w:val="20"/>
          <w:szCs w:val="20"/>
          <w:shd w:val="clear" w:color="auto" w:fill="FFFFFF"/>
        </w:rPr>
        <w:t> (2024).</w:t>
      </w:r>
    </w:p>
    <w:p w14:paraId="7E9C62A5" w14:textId="77777777" w:rsidR="001B69A1" w:rsidRDefault="001B69A1" w:rsidP="004D71B8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35C002D9" w14:textId="77777777" w:rsidR="00CB0A24" w:rsidRDefault="00CB0A24" w:rsidP="004D71B8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55E71E07" w14:textId="77777777" w:rsidR="009C0F1B" w:rsidRDefault="009C0F1B" w:rsidP="004D71B8">
      <w:pPr>
        <w:jc w:val="both"/>
      </w:pPr>
    </w:p>
    <w:sectPr w:rsidR="009C0F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B8"/>
    <w:rsid w:val="00021228"/>
    <w:rsid w:val="000664A4"/>
    <w:rsid w:val="00085BC4"/>
    <w:rsid w:val="000C09B8"/>
    <w:rsid w:val="000C0D40"/>
    <w:rsid w:val="000C34F6"/>
    <w:rsid w:val="000E7D52"/>
    <w:rsid w:val="000F72DA"/>
    <w:rsid w:val="00100B91"/>
    <w:rsid w:val="001069F2"/>
    <w:rsid w:val="0012046E"/>
    <w:rsid w:val="00166D40"/>
    <w:rsid w:val="001958BB"/>
    <w:rsid w:val="001B69A1"/>
    <w:rsid w:val="001E5243"/>
    <w:rsid w:val="001F0B2B"/>
    <w:rsid w:val="002000A1"/>
    <w:rsid w:val="00255F3F"/>
    <w:rsid w:val="00270D9B"/>
    <w:rsid w:val="0027518C"/>
    <w:rsid w:val="002900E5"/>
    <w:rsid w:val="0029164E"/>
    <w:rsid w:val="002954D9"/>
    <w:rsid w:val="002A7271"/>
    <w:rsid w:val="002B468F"/>
    <w:rsid w:val="002E6311"/>
    <w:rsid w:val="002E76A9"/>
    <w:rsid w:val="002F6E9B"/>
    <w:rsid w:val="0030231C"/>
    <w:rsid w:val="00320E4E"/>
    <w:rsid w:val="00333554"/>
    <w:rsid w:val="00336CAC"/>
    <w:rsid w:val="00346772"/>
    <w:rsid w:val="00381CE5"/>
    <w:rsid w:val="00387F1A"/>
    <w:rsid w:val="003C0B9D"/>
    <w:rsid w:val="003C2DAD"/>
    <w:rsid w:val="003D4EC5"/>
    <w:rsid w:val="003E1844"/>
    <w:rsid w:val="003F685F"/>
    <w:rsid w:val="004022C0"/>
    <w:rsid w:val="00405D16"/>
    <w:rsid w:val="00456EDC"/>
    <w:rsid w:val="004670FB"/>
    <w:rsid w:val="00474316"/>
    <w:rsid w:val="00496C77"/>
    <w:rsid w:val="004B27A3"/>
    <w:rsid w:val="004C3ABC"/>
    <w:rsid w:val="004D254F"/>
    <w:rsid w:val="004D57F3"/>
    <w:rsid w:val="004D71B8"/>
    <w:rsid w:val="004F38E3"/>
    <w:rsid w:val="005135C7"/>
    <w:rsid w:val="005336E3"/>
    <w:rsid w:val="00552393"/>
    <w:rsid w:val="00566DFB"/>
    <w:rsid w:val="005865D0"/>
    <w:rsid w:val="005969F1"/>
    <w:rsid w:val="005A4C2F"/>
    <w:rsid w:val="005C1DB1"/>
    <w:rsid w:val="005F0F3B"/>
    <w:rsid w:val="005F71B2"/>
    <w:rsid w:val="00633F3B"/>
    <w:rsid w:val="0066294C"/>
    <w:rsid w:val="00674864"/>
    <w:rsid w:val="00684825"/>
    <w:rsid w:val="006A30BE"/>
    <w:rsid w:val="006B5E51"/>
    <w:rsid w:val="006B6F54"/>
    <w:rsid w:val="006C475A"/>
    <w:rsid w:val="006C7DDF"/>
    <w:rsid w:val="006F1194"/>
    <w:rsid w:val="00734CAC"/>
    <w:rsid w:val="00743386"/>
    <w:rsid w:val="00754543"/>
    <w:rsid w:val="00775FE1"/>
    <w:rsid w:val="00781A32"/>
    <w:rsid w:val="00797512"/>
    <w:rsid w:val="007B16A3"/>
    <w:rsid w:val="007D79C6"/>
    <w:rsid w:val="007F4984"/>
    <w:rsid w:val="007F505F"/>
    <w:rsid w:val="007F5DF7"/>
    <w:rsid w:val="007F74CC"/>
    <w:rsid w:val="0082645E"/>
    <w:rsid w:val="00836158"/>
    <w:rsid w:val="00836540"/>
    <w:rsid w:val="008403FA"/>
    <w:rsid w:val="00840DD6"/>
    <w:rsid w:val="0084294E"/>
    <w:rsid w:val="008439E3"/>
    <w:rsid w:val="00843E73"/>
    <w:rsid w:val="00863F9D"/>
    <w:rsid w:val="008665BC"/>
    <w:rsid w:val="0088293A"/>
    <w:rsid w:val="00884B14"/>
    <w:rsid w:val="008A3BCC"/>
    <w:rsid w:val="008B784F"/>
    <w:rsid w:val="008D14B6"/>
    <w:rsid w:val="008D7DA4"/>
    <w:rsid w:val="0090099E"/>
    <w:rsid w:val="00937781"/>
    <w:rsid w:val="00940E49"/>
    <w:rsid w:val="00947831"/>
    <w:rsid w:val="009553B3"/>
    <w:rsid w:val="00971F7E"/>
    <w:rsid w:val="009C0F1B"/>
    <w:rsid w:val="009C4A1C"/>
    <w:rsid w:val="009C7167"/>
    <w:rsid w:val="009C7F9E"/>
    <w:rsid w:val="009D614D"/>
    <w:rsid w:val="00A30636"/>
    <w:rsid w:val="00A35359"/>
    <w:rsid w:val="00A37CE2"/>
    <w:rsid w:val="00A6692E"/>
    <w:rsid w:val="00A72E7A"/>
    <w:rsid w:val="00A779C5"/>
    <w:rsid w:val="00A83F42"/>
    <w:rsid w:val="00A8593C"/>
    <w:rsid w:val="00A92D21"/>
    <w:rsid w:val="00AA07BB"/>
    <w:rsid w:val="00AB028B"/>
    <w:rsid w:val="00AB54A1"/>
    <w:rsid w:val="00AE634B"/>
    <w:rsid w:val="00B21C9C"/>
    <w:rsid w:val="00B34A3D"/>
    <w:rsid w:val="00B522A1"/>
    <w:rsid w:val="00B53B5D"/>
    <w:rsid w:val="00B839A9"/>
    <w:rsid w:val="00B95F3B"/>
    <w:rsid w:val="00BF1B10"/>
    <w:rsid w:val="00C03313"/>
    <w:rsid w:val="00C0616B"/>
    <w:rsid w:val="00C452F7"/>
    <w:rsid w:val="00C52AA1"/>
    <w:rsid w:val="00C615B7"/>
    <w:rsid w:val="00C67BE7"/>
    <w:rsid w:val="00C838C0"/>
    <w:rsid w:val="00CB0A24"/>
    <w:rsid w:val="00CD0CA4"/>
    <w:rsid w:val="00CD72E6"/>
    <w:rsid w:val="00CF1B22"/>
    <w:rsid w:val="00D346AB"/>
    <w:rsid w:val="00D445A3"/>
    <w:rsid w:val="00D60778"/>
    <w:rsid w:val="00D65769"/>
    <w:rsid w:val="00D70203"/>
    <w:rsid w:val="00D811EA"/>
    <w:rsid w:val="00D921CE"/>
    <w:rsid w:val="00DC36DB"/>
    <w:rsid w:val="00DE5CD5"/>
    <w:rsid w:val="00DF227B"/>
    <w:rsid w:val="00E33ABE"/>
    <w:rsid w:val="00E352F2"/>
    <w:rsid w:val="00E5089B"/>
    <w:rsid w:val="00E7027F"/>
    <w:rsid w:val="00E72DE1"/>
    <w:rsid w:val="00E753EB"/>
    <w:rsid w:val="00E8361F"/>
    <w:rsid w:val="00E92C04"/>
    <w:rsid w:val="00E96B9F"/>
    <w:rsid w:val="00EA2046"/>
    <w:rsid w:val="00EB1707"/>
    <w:rsid w:val="00EC3A5C"/>
    <w:rsid w:val="00EE07B9"/>
    <w:rsid w:val="00EF0EC2"/>
    <w:rsid w:val="00EF437A"/>
    <w:rsid w:val="00F005F9"/>
    <w:rsid w:val="00F869AB"/>
    <w:rsid w:val="00F91FFA"/>
    <w:rsid w:val="00FC316E"/>
    <w:rsid w:val="00FC424B"/>
    <w:rsid w:val="00FF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98DD81"/>
  <w15:chartTrackingRefBased/>
  <w15:docId w15:val="{F2C91343-8B48-1E46-ACE1-1055C79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1B8"/>
  </w:style>
  <w:style w:type="paragraph" w:styleId="Heading1">
    <w:name w:val="heading 1"/>
    <w:basedOn w:val="Normal"/>
    <w:next w:val="Normal"/>
    <w:link w:val="Heading1Char"/>
    <w:uiPriority w:val="9"/>
    <w:qFormat/>
    <w:rsid w:val="004D71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7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71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71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71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71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71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71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71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1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71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71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71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71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71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71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71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71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71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7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71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71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71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71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71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71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71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71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71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Frank, Mor</dc:creator>
  <cp:keywords/>
  <dc:description/>
  <cp:lastModifiedBy>Frank, Mor</cp:lastModifiedBy>
  <cp:revision>74</cp:revision>
  <dcterms:created xsi:type="dcterms:W3CDTF">2025-02-10T13:39:00Z</dcterms:created>
  <dcterms:modified xsi:type="dcterms:W3CDTF">2025-02-10T15:17:00Z</dcterms:modified>
</cp:coreProperties>
</file>